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A" w:rsidRDefault="001D49C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49CA" w:rsidRDefault="00A40547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CA" w:rsidRDefault="001D49C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49CA" w:rsidRPr="00E97724" w:rsidRDefault="001D49CA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1D49CA" w:rsidRPr="00E97724" w:rsidRDefault="001D49CA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รายวิชาปฏิบัติการชีววิทยา ๑</w:t>
      </w:r>
    </w:p>
    <w:p w:rsidR="001D49CA" w:rsidRPr="00E97724" w:rsidRDefault="001D49CA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A86EBE"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๔๐๓๑๑๐๒</w:t>
      </w:r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Default="00A86EBE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A86EBE" w:rsidRPr="00E97724" w:rsidRDefault="00A86EBE" w:rsidP="001A41B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1D49CA" w:rsidRPr="00E97724" w:rsidRDefault="001D49CA" w:rsidP="001A4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D49CA" w:rsidRDefault="001D49C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49CA" w:rsidRDefault="001D49C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49CA" w:rsidRDefault="001D49C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49CA" w:rsidRDefault="001D49CA" w:rsidP="00841F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FB2" w:rsidRDefault="00841FB2" w:rsidP="00841F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E9193D" w:rsidRPr="00CC22B4" w:rsidRDefault="00E9193D" w:rsidP="00E9193D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40</w:t>
      </w:r>
      <w:r w:rsidR="001D49CA">
        <w:rPr>
          <w:rFonts w:ascii="TH SarabunPSK" w:hAnsi="TH SarabunPSK" w:cs="TH SarabunPSK"/>
          <w:sz w:val="32"/>
          <w:szCs w:val="32"/>
        </w:rPr>
        <w:t>31102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193D" w:rsidRPr="00E9193D" w:rsidRDefault="00383708" w:rsidP="00E9193D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193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E9193D"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 </w:t>
      </w:r>
      <w:r w:rsidR="00A5351F">
        <w:rPr>
          <w:rFonts w:ascii="TH SarabunPSK" w:hAnsi="TH SarabunPSK" w:cs="TH SarabunPSK"/>
          <w:sz w:val="32"/>
          <w:szCs w:val="32"/>
        </w:rPr>
        <w:t>1</w:t>
      </w:r>
      <w:r w:rsidR="00E9193D" w:rsidRPr="00CC22B4">
        <w:rPr>
          <w:rFonts w:ascii="TH SarabunPSK" w:hAnsi="TH SarabunPSK" w:cs="TH SarabunPSK"/>
          <w:sz w:val="32"/>
          <w:szCs w:val="32"/>
        </w:rPr>
        <w:t xml:space="preserve"> (</w:t>
      </w:r>
      <w:r w:rsidR="0047010B">
        <w:rPr>
          <w:rFonts w:ascii="TH SarabunPSK" w:hAnsi="TH SarabunPSK" w:cs="TH SarabunPSK"/>
          <w:sz w:val="32"/>
          <w:szCs w:val="32"/>
        </w:rPr>
        <w:t>Laboratory Biology I</w:t>
      </w:r>
      <w:r w:rsidR="00E9193D" w:rsidRPr="00CC22B4">
        <w:rPr>
          <w:rFonts w:ascii="TH SarabunPSK" w:hAnsi="TH SarabunPSK" w:cs="TH SarabunPSK"/>
          <w:sz w:val="32"/>
          <w:szCs w:val="32"/>
        </w:rPr>
        <w:t>)</w:t>
      </w:r>
    </w:p>
    <w:p w:rsidR="00E9193D" w:rsidRDefault="00271D9B" w:rsidP="00E9193D">
      <w:pPr>
        <w:pStyle w:val="Default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</w:t>
      </w:r>
      <w:proofErr w:type="spellStart"/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กิต</w:t>
      </w:r>
      <w:proofErr w:type="spellEnd"/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193D">
        <w:rPr>
          <w:rFonts w:ascii="TH SarabunPSK" w:hAnsi="TH SarabunPSK" w:cs="TH SarabunPSK"/>
          <w:color w:val="auto"/>
          <w:sz w:val="32"/>
          <w:szCs w:val="32"/>
        </w:rPr>
        <w:t>1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</w:t>
      </w:r>
      <w:proofErr w:type="spellStart"/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กิต</w:t>
      </w:r>
      <w:proofErr w:type="spellEnd"/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9193D">
        <w:rPr>
          <w:rFonts w:ascii="TH SarabunPSK" w:hAnsi="TH SarabunPSK" w:cs="TH SarabunPSK"/>
          <w:sz w:val="32"/>
          <w:szCs w:val="32"/>
        </w:rPr>
        <w:t>1(0</w:t>
      </w:r>
      <w:r w:rsidR="00E9193D" w:rsidRPr="00CC22B4">
        <w:rPr>
          <w:rFonts w:ascii="TH SarabunPSK" w:hAnsi="TH SarabunPSK" w:cs="TH SarabunPSK"/>
          <w:sz w:val="32"/>
          <w:szCs w:val="32"/>
        </w:rPr>
        <w:t>-</w:t>
      </w:r>
      <w:r w:rsidR="0047010B">
        <w:rPr>
          <w:rFonts w:ascii="TH SarabunPSK" w:hAnsi="TH SarabunPSK" w:cs="TH SarabunPSK"/>
          <w:sz w:val="32"/>
          <w:szCs w:val="32"/>
        </w:rPr>
        <w:t>3-1</w:t>
      </w:r>
      <w:bookmarkStart w:id="0" w:name="_GoBack"/>
      <w:bookmarkEnd w:id="0"/>
      <w:r w:rsidR="00E9193D" w:rsidRPr="00CC22B4">
        <w:rPr>
          <w:rFonts w:ascii="TH SarabunPSK" w:hAnsi="TH SarabunPSK" w:cs="TH SarabunPSK"/>
          <w:sz w:val="32"/>
          <w:szCs w:val="32"/>
        </w:rPr>
        <w:t>)</w:t>
      </w:r>
    </w:p>
    <w:p w:rsidR="00230FAE" w:rsidRPr="00CC1B8E" w:rsidRDefault="00271D9B" w:rsidP="00E9193D">
      <w:pPr>
        <w:pStyle w:val="Default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7A437C">
        <w:rPr>
          <w:rFonts w:ascii="TH SarabunPSK" w:hAnsi="TH SarabunPSK" w:cs="TH SarabunPSK"/>
          <w:sz w:val="32"/>
          <w:szCs w:val="32"/>
        </w:rPr>
        <w:t xml:space="preserve"> 1</w:t>
      </w:r>
      <w:r w:rsidR="007A437C">
        <w:rPr>
          <w:rFonts w:ascii="TH SarabunPSK" w:hAnsi="TH SarabunPSK" w:cs="TH SarabunPSK" w:hint="cs"/>
          <w:sz w:val="32"/>
          <w:szCs w:val="32"/>
          <w:cs/>
        </w:rPr>
        <w:t>/</w:t>
      </w:r>
      <w:r w:rsidR="007A437C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</w:t>
      </w:r>
      <w:r w:rsidR="007A4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="007A437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</w:t>
      </w:r>
      <w:proofErr w:type="spellStart"/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351F" w:rsidRPr="00CC22B4" w:rsidRDefault="00A5351F" w:rsidP="00A5351F">
      <w:pPr>
        <w:pStyle w:val="Default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</w:rPr>
        <w:t xml:space="preserve">3.1 </w:t>
      </w:r>
      <w:r w:rsidRPr="00CC22B4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มีทักษะในการทดลอง อธิบายผล อภิปรายผล และสรุปผลการทดลองได้</w:t>
      </w:r>
    </w:p>
    <w:p w:rsidR="00A5351F" w:rsidRDefault="00A5351F" w:rsidP="00A5351F">
      <w:pPr>
        <w:pStyle w:val="Default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เพื่อให้นักศึกษามีทักษะในห้องปฏิบัติการพื้นฐานได้</w:t>
      </w:r>
    </w:p>
    <w:p w:rsidR="00A5351F" w:rsidRDefault="00A5351F" w:rsidP="00A5351F">
      <w:pPr>
        <w:pStyle w:val="Default"/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Pr="00CC22B4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มีทักษะในการสำรวจความหลากหลายของสิ่งมีชีวิต ในโครงการสวนพฤกษศาสตร์โรงเรียน และมีจิตอนุรักษ์ทรัพยากรธรรมชาติและสิ่งแวดล้อมได้อย่างเหมาะสม</w:t>
      </w:r>
    </w:p>
    <w:p w:rsidR="008009A0" w:rsidRPr="00CC22B4" w:rsidRDefault="008009A0" w:rsidP="00C17E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</w:t>
      </w:r>
      <w:r w:rsidR="00680D6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CC1B8E">
        <w:rPr>
          <w:rFonts w:ascii="TH SarabunPSK" w:hAnsi="TH SarabunPSK" w:cs="TH SarabunPSK"/>
          <w:sz w:val="32"/>
          <w:szCs w:val="32"/>
          <w:cs/>
        </w:rPr>
        <w:t>ชีววิทยา</w:t>
      </w:r>
      <w:r w:rsidR="00A5351F">
        <w:rPr>
          <w:rFonts w:ascii="TH SarabunPSK" w:hAnsi="TH SarabunPSK" w:cs="TH SarabunPSK"/>
          <w:sz w:val="32"/>
          <w:szCs w:val="32"/>
        </w:rPr>
        <w:t xml:space="preserve"> 1</w:t>
      </w:r>
      <w:r w:rsidR="00680D6D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AF4A47" w:rsidRPr="00CC1B8E" w:rsidRDefault="00AF4A4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5351F" w:rsidRPr="00C556E8" w:rsidRDefault="00A5351F" w:rsidP="00A5351F">
      <w:pPr>
        <w:ind w:firstLine="720"/>
        <w:rPr>
          <w:rFonts w:ascii="TH Sarabun New" w:hAnsi="TH Sarabun New" w:cs="TH Sarabun New"/>
          <w:sz w:val="32"/>
          <w:szCs w:val="32"/>
        </w:rPr>
      </w:pPr>
      <w:r w:rsidRPr="00C556E8">
        <w:rPr>
          <w:rFonts w:ascii="TH Sarabun New" w:hAnsi="TH Sarabun New" w:cs="TH Sarabun New"/>
          <w:sz w:val="32"/>
          <w:szCs w:val="32"/>
          <w:cs/>
        </w:rPr>
        <w:t xml:space="preserve">ปฏิบัติการเรื่องคุณสมบัติของคาร์โบไฮเดรต </w:t>
      </w:r>
      <w:proofErr w:type="spellStart"/>
      <w:r w:rsidRPr="00C556E8">
        <w:rPr>
          <w:rFonts w:ascii="TH Sarabun New" w:hAnsi="TH Sarabun New" w:cs="TH Sarabun New"/>
          <w:sz w:val="32"/>
          <w:szCs w:val="32"/>
          <w:cs/>
        </w:rPr>
        <w:t>ลิพิด</w:t>
      </w:r>
      <w:proofErr w:type="spellEnd"/>
      <w:r w:rsidRPr="00C556E8">
        <w:rPr>
          <w:rFonts w:ascii="TH Sarabun New" w:hAnsi="TH Sarabun New" w:cs="TH Sarabun New"/>
          <w:sz w:val="32"/>
          <w:szCs w:val="32"/>
          <w:cs/>
        </w:rPr>
        <w:t xml:space="preserve"> โปรตีน กรดนิวคลีอิก วิตามิน การใช้กล้องจุลทรรศน์ เซลล์ การแบ่งเซลล์ เนื้อเยื่อ การสืบพันธุ์ของสิ่งมีชีวิต การเจริญเติบโต และการจำแนกประเภทสิ่งมีชีวิต</w:t>
      </w:r>
    </w:p>
    <w:p w:rsidR="00A5351F" w:rsidRPr="00C556E8" w:rsidRDefault="00A5351F" w:rsidP="00A5351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556E8">
        <w:rPr>
          <w:rFonts w:ascii="TH Sarabun New" w:hAnsi="TH Sarabun New" w:cs="TH Sarabun New"/>
          <w:sz w:val="32"/>
          <w:szCs w:val="32"/>
        </w:rPr>
        <w:t>Experiment on carbohydrate, lipid, protein, nucleic acid, vitamin, microscope, cell, cell division, tissue, reproduction, growth and classification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2716" w:rsidRPr="00CC1B8E" w:rsidRDefault="00C76BD1" w:rsidP="008436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</w:t>
            </w:r>
            <w:r w:rsidR="00AC7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ชีววิทยา </w:t>
            </w:r>
            <w:r w:rsidR="00AC70B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1C1" w:rsidRPr="00CC1B8E" w:rsidTr="00E35972">
        <w:tc>
          <w:tcPr>
            <w:tcW w:w="2988" w:type="dxa"/>
          </w:tcPr>
          <w:p w:rsidR="009231C1" w:rsidRPr="00CC1B8E" w:rsidRDefault="009231C1" w:rsidP="00582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มาตรฐานการเรียนรู้</w:t>
            </w:r>
          </w:p>
          <w:p w:rsidR="009231C1" w:rsidRPr="00CC1B8E" w:rsidRDefault="009231C1" w:rsidP="00582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และเนื้อหาหรือทักษะรายวิชา</w:t>
            </w:r>
          </w:p>
        </w:tc>
        <w:tc>
          <w:tcPr>
            <w:tcW w:w="2880" w:type="dxa"/>
          </w:tcPr>
          <w:p w:rsidR="009231C1" w:rsidRPr="00CC1B8E" w:rsidRDefault="009231C1" w:rsidP="00582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9231C1" w:rsidRPr="00CC1B8E" w:rsidRDefault="009231C1" w:rsidP="00582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9231C1" w:rsidRPr="00CC1B8E" w:rsidTr="00E35972">
        <w:tc>
          <w:tcPr>
            <w:tcW w:w="2988" w:type="dxa"/>
          </w:tcPr>
          <w:p w:rsidR="009231C1" w:rsidRPr="00CC1B8E" w:rsidRDefault="009231C1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9231C1" w:rsidRPr="00CC1B8E" w:rsidRDefault="009231C1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สามารถเข้าใจ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ทฤษฎีที่สำคัญในเนื้อหาวิช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ชีววิทยา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โดยการฝึกปฏิบัติ</w:t>
            </w:r>
          </w:p>
          <w:p w:rsidR="009231C1" w:rsidRPr="00CC1B8E" w:rsidRDefault="009231C1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การเรียนรู้ผ่านการฝึกปฏิบัติในห้องทดลองวิทยาศาสตร์ได้</w:t>
            </w:r>
          </w:p>
          <w:p w:rsidR="009231C1" w:rsidRPr="00CC1B8E" w:rsidRDefault="009231C1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สามารถฝึกปฏิบัติการทำงานต่างๆ ของสิ่งมีชีวิตได้</w:t>
            </w:r>
          </w:p>
          <w:p w:rsidR="009231C1" w:rsidRDefault="009231C1" w:rsidP="00BD6B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ฝึกปฏิบัติเกี่ยวกับการสังเคราะห์แสงและการหายใจได้</w:t>
            </w:r>
          </w:p>
          <w:p w:rsidR="009231C1" w:rsidRPr="00CC1B8E" w:rsidRDefault="009231C1" w:rsidP="00CD5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2.2.5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สามารถเข้าใจลักษณะทางพันธุกรรมของมนุษย์ได้</w:t>
            </w:r>
          </w:p>
        </w:tc>
        <w:tc>
          <w:tcPr>
            <w:tcW w:w="2880" w:type="dxa"/>
          </w:tcPr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1C1" w:rsidRPr="00CC1B8E" w:rsidTr="00E35972">
        <w:tc>
          <w:tcPr>
            <w:tcW w:w="2988" w:type="dxa"/>
          </w:tcPr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</w:t>
            </w:r>
            <w:proofErr w:type="spellStart"/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9231C1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9231C1" w:rsidRPr="00CC1B8E" w:rsidRDefault="009231C1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231C1" w:rsidRPr="00CC1B8E" w:rsidRDefault="009231C1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31C1" w:rsidRPr="00CC1B8E" w:rsidTr="00E35972">
        <w:tc>
          <w:tcPr>
            <w:tcW w:w="2988" w:type="dxa"/>
          </w:tcPr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ด้วยกัน และผู้สอนอย่างเหมาะสมตามกาลเทศะ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231C1" w:rsidRPr="00D24213" w:rsidRDefault="009231C1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231C1" w:rsidRPr="00CC1B8E" w:rsidRDefault="009231C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9231C1" w:rsidRPr="00CC1B8E" w:rsidTr="00E35972">
        <w:tc>
          <w:tcPr>
            <w:tcW w:w="2988" w:type="dxa"/>
          </w:tcPr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231C1" w:rsidRPr="00CC1B8E" w:rsidRDefault="009231C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231C1" w:rsidRPr="009B3B46" w:rsidRDefault="009231C1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1C1" w:rsidRPr="00CC1B8E" w:rsidRDefault="009231C1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705" w:rsidRDefault="001B5705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6B7" w:rsidRDefault="008436B7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6B7" w:rsidRDefault="008436B7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6B7" w:rsidRDefault="008436B7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060"/>
        <w:gridCol w:w="1424"/>
        <w:gridCol w:w="2446"/>
        <w:gridCol w:w="1710"/>
      </w:tblGrid>
      <w:tr w:rsidR="00AF4A47" w:rsidRPr="00CC22B4" w:rsidTr="00D26110">
        <w:trPr>
          <w:trHeight w:val="402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คาบ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4A47" w:rsidRPr="00CC22B4" w:rsidTr="00D26110">
        <w:trPr>
          <w:trHeight w:val="833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AF4A47" w:rsidRDefault="00AF4A47" w:rsidP="00D261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พบอาจารย์ผู้สอน</w:t>
            </w:r>
          </w:p>
          <w:p w:rsidR="00AF4A47" w:rsidRPr="00CC22B4" w:rsidRDefault="00AF4A47" w:rsidP="00D261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AF4A47" w:rsidRPr="00CC22B4" w:rsidRDefault="00AF4A47" w:rsidP="00D261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</w:tcPr>
          <w:p w:rsidR="00AF4A47" w:rsidRPr="00CC22B4" w:rsidRDefault="00AF4A47" w:rsidP="00D261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</w:t>
            </w: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  <w:p w:rsidR="00AF4A47" w:rsidRPr="00CC22B4" w:rsidRDefault="00AF4A47" w:rsidP="00D261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การใช้ห้องปฏิบัติการ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602"/>
        </w:trPr>
        <w:tc>
          <w:tcPr>
            <w:tcW w:w="1042" w:type="dxa"/>
          </w:tcPr>
          <w:p w:rsidR="00AF4A47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ความรู้ทั่วไปเกี่ยวกับกล้องจุลทรรศน์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โมเลกุลในสิ่งมีชีวิต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4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วิวัฒนาการของสิ่งมีชีวิต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การศึกษาเซลล์พืช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40"/>
        </w:trPr>
        <w:tc>
          <w:tcPr>
            <w:tcW w:w="1042" w:type="dxa"/>
          </w:tcPr>
          <w:p w:rsidR="00AF4A47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การศึกษาเซลล์สัตว์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40"/>
        </w:trPr>
        <w:tc>
          <w:tcPr>
            <w:tcW w:w="1042" w:type="dxa"/>
          </w:tcPr>
          <w:p w:rsidR="00AF4A47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4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การศึกษาเนื้อเยื่อลำเลียงของพืชใบเลี้ยงเดี่ยวและพืชใบเลี้ยงคู่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(20</w:t>
            </w:r>
            <w:r w:rsidRPr="00CC22B4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02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57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ความหลากหลายของสิ่งมีชีวิต (โครงการสวนพฤกษศาสตร์โรงเรียน)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44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การแบ่งเซลล์แบบไมโอ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ซีส</w:t>
            </w:r>
            <w:proofErr w:type="spellEnd"/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6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การถ่ายทอดลักษณะทางพันธุกรรม</w:t>
            </w:r>
          </w:p>
        </w:tc>
        <w:tc>
          <w:tcPr>
            <w:tcW w:w="1424" w:type="dxa"/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46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(29417)</w:t>
            </w:r>
          </w:p>
        </w:tc>
        <w:tc>
          <w:tcPr>
            <w:tcW w:w="1710" w:type="dxa"/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ส่งรายงานผลการทดลองทั้งหมด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29404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AF4A47" w:rsidRPr="00CC22B4" w:rsidTr="00D26110">
        <w:trPr>
          <w:trHeight w:val="5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(20%)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(29417)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7" w:rsidRPr="00CC22B4" w:rsidRDefault="00AF4A47" w:rsidP="00D26110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สยาม </w:t>
            </w:r>
            <w:proofErr w:type="spellStart"/>
            <w:r w:rsidRPr="00CC22B4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</w:tbl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EEF" w:rsidRDefault="00842EEF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EEF" w:rsidRDefault="00842EEF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2EEF" w:rsidRPr="00CC1B8E" w:rsidRDefault="00842EEF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02788C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  <w:r w:rsidR="00F076E4"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F076E4" w:rsidP="004546E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4546EE" w:rsidRPr="00BC5523" w:rsidRDefault="0002788C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สอบปฏิบัติการและการเข้าชั้นเรียน</w:t>
            </w:r>
          </w:p>
        </w:tc>
        <w:tc>
          <w:tcPr>
            <w:tcW w:w="1620" w:type="dxa"/>
          </w:tcPr>
          <w:p w:rsidR="00F076E4" w:rsidRPr="00BC5523" w:rsidRDefault="00D573CD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40 %</w:t>
            </w:r>
          </w:p>
        </w:tc>
      </w:tr>
    </w:tbl>
    <w:p w:rsidR="00150B18" w:rsidRPr="00CC1B8E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เชาวน์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ชิโนรักษ์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พรรณี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ชิโนรักษ์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2539.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ชีววิทยา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กรุงเทพฯ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บูรพา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สาส์น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510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ปรีชา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นงลักษณ์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สุวรรณพินิจ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2543.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ชีววิทยา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กรุงเทพฯ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จุฬาลงกรณ์มหาวิทยาลัย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444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1B8E">
        <w:rPr>
          <w:rFonts w:ascii="TH SarabunPSK" w:hAnsi="TH SarabunPSK" w:cs="TH SarabunPSK"/>
          <w:sz w:val="32"/>
          <w:szCs w:val="32"/>
        </w:rPr>
        <w:t xml:space="preserve">2548.  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1B8E">
        <w:rPr>
          <w:rFonts w:ascii="TH SarabunPSK" w:hAnsi="TH SarabunPSK" w:cs="TH SarabunPSK"/>
          <w:sz w:val="32"/>
          <w:szCs w:val="32"/>
        </w:rPr>
        <w:t xml:space="preserve">96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>2526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1B8E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proofErr w:type="gramStart"/>
      <w:r w:rsidRPr="00CC1B8E">
        <w:rPr>
          <w:rFonts w:ascii="TH SarabunPSK" w:hAnsi="TH SarabunPSK" w:cs="TH SarabunPSK"/>
          <w:sz w:val="32"/>
          <w:szCs w:val="32"/>
        </w:rPr>
        <w:t xml:space="preserve">43 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  <w:proofErr w:type="gramEnd"/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>2537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1B8E">
        <w:rPr>
          <w:rFonts w:ascii="TH SarabunPSK" w:hAnsi="TH SarabunPSK" w:cs="TH SarabunPSK"/>
          <w:sz w:val="32"/>
          <w:szCs w:val="32"/>
        </w:rPr>
        <w:t xml:space="preserve">139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1B8E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1B8E">
        <w:rPr>
          <w:rFonts w:ascii="TH SarabunPSK" w:hAnsi="TH SarabunPSK" w:cs="TH SarabunPSK"/>
          <w:sz w:val="32"/>
          <w:szCs w:val="32"/>
        </w:rPr>
        <w:t xml:space="preserve">222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F3CE1" w:rsidRPr="00CC1B8E" w:rsidRDefault="00CF3CE1" w:rsidP="001A41B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1B8E">
        <w:rPr>
          <w:rFonts w:ascii="TH SarabunPSK" w:hAnsi="TH SarabunPSK" w:cs="TH SarabunPSK"/>
          <w:sz w:val="32"/>
          <w:szCs w:val="32"/>
        </w:rPr>
        <w:t xml:space="preserve">2548.  </w:t>
      </w:r>
      <w:r w:rsidRPr="00CC1B8E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proofErr w:type="gramStart"/>
      <w:r w:rsidRPr="00CC1B8E">
        <w:rPr>
          <w:rFonts w:ascii="TH SarabunPSK" w:hAnsi="TH SarabunPSK" w:cs="TH SarabunPSK"/>
          <w:sz w:val="32"/>
          <w:szCs w:val="32"/>
        </w:rPr>
        <w:t xml:space="preserve">297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  <w:proofErr w:type="gramEnd"/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Campbell, N.A. and Reece, J.B. 2005.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San Francisco: Benjamin Cummings.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1231 pp.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Mader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, S.S. 2001. </w:t>
      </w:r>
      <w:proofErr w:type="gramStart"/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New York: 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McGrow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-Hill.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946 pp.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Miller, S.A. and Harley, J.P. 2010. </w:t>
      </w:r>
      <w:proofErr w:type="gramStart"/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Zoology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New York: 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McGrow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-Hill.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592 pp.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proofErr w:type="spellStart"/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Losos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>, J.B., Mason, K.A. and Singer, S.R. 2008.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Biology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>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New York: </w:t>
      </w:r>
      <w:proofErr w:type="spellStart"/>
      <w:r w:rsidRPr="00CC1B8E">
        <w:rPr>
          <w:rFonts w:ascii="TH SarabunPSK" w:hAnsi="TH SarabunPSK" w:cs="TH SarabunPSK"/>
          <w:color w:val="auto"/>
          <w:sz w:val="32"/>
          <w:szCs w:val="32"/>
        </w:rPr>
        <w:t>McGrow</w:t>
      </w:r>
      <w:proofErr w:type="spell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-Hill. </w:t>
      </w:r>
      <w:proofErr w:type="gramStart"/>
      <w:r w:rsidRPr="00CC1B8E">
        <w:rPr>
          <w:rFonts w:ascii="TH SarabunPSK" w:hAnsi="TH SarabunPSK" w:cs="TH SarabunPSK"/>
          <w:color w:val="auto"/>
          <w:sz w:val="32"/>
          <w:szCs w:val="32"/>
        </w:rPr>
        <w:t>1259 pp.</w:t>
      </w:r>
      <w:proofErr w:type="gramEnd"/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C1B8E">
        <w:rPr>
          <w:rFonts w:ascii="TH SarabunPSK" w:hAnsi="TH SarabunPSK" w:cs="TH SarabunPSK"/>
          <w:sz w:val="32"/>
          <w:szCs w:val="32"/>
        </w:rPr>
        <w:t>Stace</w:t>
      </w:r>
      <w:proofErr w:type="spellEnd"/>
      <w:r w:rsidRPr="00CC1B8E">
        <w:rPr>
          <w:rFonts w:ascii="TH SarabunPSK" w:hAnsi="TH SarabunPSK" w:cs="TH SarabunPSK"/>
          <w:sz w:val="32"/>
          <w:szCs w:val="32"/>
        </w:rPr>
        <w:t xml:space="preserve">, C.A.  1989. 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Plant Taxonomy and Biosystematics</w:t>
      </w:r>
      <w:r w:rsidRPr="00CC1B8E">
        <w:rPr>
          <w:rFonts w:ascii="TH SarabunPSK" w:hAnsi="TH SarabunPSK" w:cs="TH SarabunPSK"/>
          <w:sz w:val="32"/>
          <w:szCs w:val="32"/>
        </w:rPr>
        <w:t>.  Edward Arnold, London.</w:t>
      </w:r>
    </w:p>
    <w:p w:rsidR="00CF3CE1" w:rsidRPr="00CC1B8E" w:rsidRDefault="00CF3CE1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F3CE1" w:rsidRPr="00CC1B8E" w:rsidRDefault="00CF3CE1" w:rsidP="0035709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Starr, C. and Taggart, R. 2001.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Biology: The Unity and Diversity of Life</w:t>
      </w:r>
      <w:r w:rsidRPr="00CC1B8E">
        <w:rPr>
          <w:rFonts w:ascii="TH SarabunPSK" w:hAnsi="TH SarabunPSK" w:cs="TH SarabunPSK"/>
          <w:sz w:val="32"/>
          <w:szCs w:val="32"/>
        </w:rPr>
        <w:t xml:space="preserve">. California: Brooks/Cole. </w:t>
      </w:r>
      <w:proofErr w:type="gramStart"/>
      <w:r w:rsidRPr="00CC1B8E">
        <w:rPr>
          <w:rFonts w:ascii="TH SarabunPSK" w:hAnsi="TH SarabunPSK" w:cs="TH SarabunPSK"/>
          <w:sz w:val="32"/>
          <w:szCs w:val="32"/>
        </w:rPr>
        <w:t>942 pp.</w:t>
      </w:r>
      <w:proofErr w:type="gramEnd"/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C1B8E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Pr="00CC1B8E">
        <w:rPr>
          <w:rFonts w:ascii="TH SarabunPSK" w:hAnsi="TH SarabunPSK" w:cs="TH SarabunPSK"/>
          <w:sz w:val="32"/>
          <w:szCs w:val="32"/>
          <w:cs/>
        </w:rPr>
        <w:t>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ED3227" w:rsidRPr="00CC1B8E" w:rsidRDefault="0075006E" w:rsidP="008E0D3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590983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rPr>
          <w:rFonts w:ascii="TH SarabunPSK" w:hAnsi="TH SarabunPSK" w:cs="TH SarabunPSK"/>
          <w:sz w:val="32"/>
          <w:szCs w:val="32"/>
        </w:rPr>
      </w:pP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A7" w:rsidRDefault="00952FA7" w:rsidP="001D5AA2">
      <w:pPr>
        <w:pStyle w:val="a3"/>
      </w:pPr>
      <w:r>
        <w:separator/>
      </w:r>
    </w:p>
  </w:endnote>
  <w:endnote w:type="continuationSeparator" w:id="0">
    <w:p w:rsidR="00952FA7" w:rsidRDefault="00952FA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A7" w:rsidRDefault="00952FA7" w:rsidP="001D5AA2">
      <w:pPr>
        <w:pStyle w:val="a3"/>
      </w:pPr>
      <w:r>
        <w:separator/>
      </w:r>
    </w:p>
  </w:footnote>
  <w:footnote w:type="continuationSeparator" w:id="0">
    <w:p w:rsidR="00952FA7" w:rsidRDefault="00952FA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47010B">
      <w:rPr>
        <w:rStyle w:val="a4"/>
        <w:rFonts w:ascii="Angsana New" w:hAnsi="Angsana New"/>
        <w:noProof/>
      </w:rPr>
      <w:t>3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proofErr w:type="spellStart"/>
    <w:r w:rsidRPr="00BB3C0E">
      <w:rPr>
        <w:rFonts w:ascii="TH SarabunPSK" w:hAnsi="TH SarabunPSK" w:cs="TH SarabunPSK"/>
        <w:sz w:val="32"/>
        <w:szCs w:val="32"/>
        <w:cs/>
      </w:rPr>
      <w:t>มคอ</w:t>
    </w:r>
    <w:proofErr w:type="spellEnd"/>
    <w:r w:rsidRPr="00BB3C0E">
      <w:rPr>
        <w:rFonts w:ascii="TH SarabunPSK" w:hAnsi="TH SarabunPSK" w:cs="TH SarabunPSK"/>
        <w:sz w:val="32"/>
        <w:szCs w:val="32"/>
        <w:cs/>
      </w:rPr>
      <w:t>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</w:t>
    </w:r>
    <w:proofErr w:type="spellStart"/>
    <w:r w:rsidR="002E3D63" w:rsidRPr="00BB3C0E">
      <w:rPr>
        <w:rFonts w:ascii="TH SarabunPSK" w:hAnsi="TH SarabunPSK" w:cs="TH SarabunPSK"/>
        <w:sz w:val="32"/>
        <w:szCs w:val="32"/>
        <w:cs/>
      </w:rPr>
      <w:t>มรภ</w:t>
    </w:r>
    <w:proofErr w:type="spellEnd"/>
    <w:r w:rsidR="002E3D63" w:rsidRPr="00BB3C0E">
      <w:rPr>
        <w:rFonts w:ascii="TH SarabunPSK" w:hAnsi="TH SarabunPSK" w:cs="TH SarabunPSK"/>
        <w:sz w:val="32"/>
        <w:szCs w:val="32"/>
        <w:cs/>
      </w:rPr>
      <w:t>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A32F5"/>
    <w:multiLevelType w:val="hybridMultilevel"/>
    <w:tmpl w:val="4C9A3608"/>
    <w:lvl w:ilvl="0" w:tplc="74A079E0">
      <w:start w:val="1"/>
      <w:numFmt w:val="decimal"/>
      <w:lvlText w:val="%1."/>
      <w:lvlJc w:val="left"/>
      <w:pPr>
        <w:ind w:left="360" w:hanging="360"/>
      </w:pPr>
      <w:rPr>
        <w:rFonts w:cs="Cordia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0E309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1672B"/>
    <w:rsid w:val="00020A39"/>
    <w:rsid w:val="000265BC"/>
    <w:rsid w:val="0002788C"/>
    <w:rsid w:val="00034208"/>
    <w:rsid w:val="0003617D"/>
    <w:rsid w:val="00044321"/>
    <w:rsid w:val="00053F71"/>
    <w:rsid w:val="00056302"/>
    <w:rsid w:val="00065FB8"/>
    <w:rsid w:val="00066B03"/>
    <w:rsid w:val="00072FE3"/>
    <w:rsid w:val="00073779"/>
    <w:rsid w:val="00077A47"/>
    <w:rsid w:val="00080BBC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176CA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B5705"/>
    <w:rsid w:val="001C1260"/>
    <w:rsid w:val="001C1898"/>
    <w:rsid w:val="001C6430"/>
    <w:rsid w:val="001D0F39"/>
    <w:rsid w:val="001D301B"/>
    <w:rsid w:val="001D48D5"/>
    <w:rsid w:val="001D49CA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C3C00"/>
    <w:rsid w:val="002D5201"/>
    <w:rsid w:val="002D54EA"/>
    <w:rsid w:val="002E3D63"/>
    <w:rsid w:val="002E664C"/>
    <w:rsid w:val="002F008D"/>
    <w:rsid w:val="002F054F"/>
    <w:rsid w:val="002F10F3"/>
    <w:rsid w:val="002F1A40"/>
    <w:rsid w:val="00301004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1759"/>
    <w:rsid w:val="00363B81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010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4F09DE"/>
    <w:rsid w:val="005014B0"/>
    <w:rsid w:val="00504E88"/>
    <w:rsid w:val="005074E6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237D"/>
    <w:rsid w:val="0056326F"/>
    <w:rsid w:val="00582D10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F652B"/>
    <w:rsid w:val="00601A2D"/>
    <w:rsid w:val="00602BBB"/>
    <w:rsid w:val="00607795"/>
    <w:rsid w:val="00623AA8"/>
    <w:rsid w:val="00623E7C"/>
    <w:rsid w:val="00625127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0D6D"/>
    <w:rsid w:val="006841BE"/>
    <w:rsid w:val="00687743"/>
    <w:rsid w:val="0069342D"/>
    <w:rsid w:val="006957B8"/>
    <w:rsid w:val="00696DCD"/>
    <w:rsid w:val="006B092A"/>
    <w:rsid w:val="006B19C8"/>
    <w:rsid w:val="006B44AC"/>
    <w:rsid w:val="006B46DE"/>
    <w:rsid w:val="006C221B"/>
    <w:rsid w:val="006C56A4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578D3"/>
    <w:rsid w:val="00762AF5"/>
    <w:rsid w:val="0076644C"/>
    <w:rsid w:val="0076679A"/>
    <w:rsid w:val="00772910"/>
    <w:rsid w:val="0078109A"/>
    <w:rsid w:val="00782038"/>
    <w:rsid w:val="007911FC"/>
    <w:rsid w:val="007A1B70"/>
    <w:rsid w:val="007A437C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009A0"/>
    <w:rsid w:val="00815519"/>
    <w:rsid w:val="008225C7"/>
    <w:rsid w:val="00825061"/>
    <w:rsid w:val="00826055"/>
    <w:rsid w:val="00830667"/>
    <w:rsid w:val="00830730"/>
    <w:rsid w:val="00831F4F"/>
    <w:rsid w:val="008361D0"/>
    <w:rsid w:val="00841238"/>
    <w:rsid w:val="00841FB2"/>
    <w:rsid w:val="00842EEF"/>
    <w:rsid w:val="008436B7"/>
    <w:rsid w:val="00845BFC"/>
    <w:rsid w:val="0085774F"/>
    <w:rsid w:val="0087144B"/>
    <w:rsid w:val="00873A66"/>
    <w:rsid w:val="00873F85"/>
    <w:rsid w:val="00874B3D"/>
    <w:rsid w:val="00874E56"/>
    <w:rsid w:val="00885FB7"/>
    <w:rsid w:val="00886072"/>
    <w:rsid w:val="00886ED7"/>
    <w:rsid w:val="008945C7"/>
    <w:rsid w:val="008958E8"/>
    <w:rsid w:val="0089732D"/>
    <w:rsid w:val="008A1335"/>
    <w:rsid w:val="008A54D1"/>
    <w:rsid w:val="008B0B6D"/>
    <w:rsid w:val="008B1601"/>
    <w:rsid w:val="008B4853"/>
    <w:rsid w:val="008B557B"/>
    <w:rsid w:val="008C5831"/>
    <w:rsid w:val="008C5EBA"/>
    <w:rsid w:val="008D4A64"/>
    <w:rsid w:val="008D51CA"/>
    <w:rsid w:val="008E0D3B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31C1"/>
    <w:rsid w:val="00925931"/>
    <w:rsid w:val="00927BD6"/>
    <w:rsid w:val="0093441D"/>
    <w:rsid w:val="00937DA2"/>
    <w:rsid w:val="00940796"/>
    <w:rsid w:val="00942301"/>
    <w:rsid w:val="00944350"/>
    <w:rsid w:val="00946ED9"/>
    <w:rsid w:val="00947EC3"/>
    <w:rsid w:val="00952FA7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55BB"/>
    <w:rsid w:val="00997B5D"/>
    <w:rsid w:val="009A25EB"/>
    <w:rsid w:val="009A30EE"/>
    <w:rsid w:val="009A6E5C"/>
    <w:rsid w:val="009A766C"/>
    <w:rsid w:val="009B1732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0547"/>
    <w:rsid w:val="00A449BD"/>
    <w:rsid w:val="00A52B5F"/>
    <w:rsid w:val="00A52C0E"/>
    <w:rsid w:val="00A5351F"/>
    <w:rsid w:val="00A56B0B"/>
    <w:rsid w:val="00A56B18"/>
    <w:rsid w:val="00A62E87"/>
    <w:rsid w:val="00A633A1"/>
    <w:rsid w:val="00A64204"/>
    <w:rsid w:val="00A66E0E"/>
    <w:rsid w:val="00A730A5"/>
    <w:rsid w:val="00A804B0"/>
    <w:rsid w:val="00A86EBE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70B9"/>
    <w:rsid w:val="00AD67E5"/>
    <w:rsid w:val="00AD7E17"/>
    <w:rsid w:val="00AE269E"/>
    <w:rsid w:val="00AE57EF"/>
    <w:rsid w:val="00AF3FC0"/>
    <w:rsid w:val="00AF4A47"/>
    <w:rsid w:val="00AF581B"/>
    <w:rsid w:val="00B03E96"/>
    <w:rsid w:val="00B05777"/>
    <w:rsid w:val="00B07AE1"/>
    <w:rsid w:val="00B136E7"/>
    <w:rsid w:val="00B14240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C77BD"/>
    <w:rsid w:val="00BD3A05"/>
    <w:rsid w:val="00BD43AD"/>
    <w:rsid w:val="00BD5250"/>
    <w:rsid w:val="00BD6968"/>
    <w:rsid w:val="00BD6BC7"/>
    <w:rsid w:val="00BE2C23"/>
    <w:rsid w:val="00BE7328"/>
    <w:rsid w:val="00BF5C96"/>
    <w:rsid w:val="00BF7401"/>
    <w:rsid w:val="00BF792D"/>
    <w:rsid w:val="00C14E3F"/>
    <w:rsid w:val="00C1725D"/>
    <w:rsid w:val="00C17E10"/>
    <w:rsid w:val="00C21E47"/>
    <w:rsid w:val="00C2460E"/>
    <w:rsid w:val="00C24BF6"/>
    <w:rsid w:val="00C26C44"/>
    <w:rsid w:val="00C30159"/>
    <w:rsid w:val="00C33765"/>
    <w:rsid w:val="00C343F1"/>
    <w:rsid w:val="00C35741"/>
    <w:rsid w:val="00C35BB2"/>
    <w:rsid w:val="00C40F67"/>
    <w:rsid w:val="00C47B23"/>
    <w:rsid w:val="00C509D3"/>
    <w:rsid w:val="00C57B5D"/>
    <w:rsid w:val="00C6331A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5B1D"/>
    <w:rsid w:val="00CD6A7F"/>
    <w:rsid w:val="00CE777E"/>
    <w:rsid w:val="00CF31C8"/>
    <w:rsid w:val="00CF3CE1"/>
    <w:rsid w:val="00CF49E1"/>
    <w:rsid w:val="00D00420"/>
    <w:rsid w:val="00D056DD"/>
    <w:rsid w:val="00D15846"/>
    <w:rsid w:val="00D15FF0"/>
    <w:rsid w:val="00D20466"/>
    <w:rsid w:val="00D205A6"/>
    <w:rsid w:val="00D21B12"/>
    <w:rsid w:val="00D24213"/>
    <w:rsid w:val="00D31AE1"/>
    <w:rsid w:val="00D32A3B"/>
    <w:rsid w:val="00D43612"/>
    <w:rsid w:val="00D443B6"/>
    <w:rsid w:val="00D5472F"/>
    <w:rsid w:val="00D54B37"/>
    <w:rsid w:val="00D573CD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5972"/>
    <w:rsid w:val="00E406EE"/>
    <w:rsid w:val="00E40C85"/>
    <w:rsid w:val="00E42B99"/>
    <w:rsid w:val="00E43C70"/>
    <w:rsid w:val="00E461F3"/>
    <w:rsid w:val="00E46265"/>
    <w:rsid w:val="00E47FD9"/>
    <w:rsid w:val="00E617D2"/>
    <w:rsid w:val="00E700C2"/>
    <w:rsid w:val="00E74EA3"/>
    <w:rsid w:val="00E84159"/>
    <w:rsid w:val="00E86AE4"/>
    <w:rsid w:val="00E8723F"/>
    <w:rsid w:val="00E87D9A"/>
    <w:rsid w:val="00E87DFF"/>
    <w:rsid w:val="00E9119D"/>
    <w:rsid w:val="00E9193D"/>
    <w:rsid w:val="00E95363"/>
    <w:rsid w:val="00E97724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2716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A4054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4054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A4054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4054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058B-A7BA-4FFA-8565-D9B23FD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5</cp:revision>
  <cp:lastPrinted>2009-09-09T04:11:00Z</cp:lastPrinted>
  <dcterms:created xsi:type="dcterms:W3CDTF">2012-06-26T07:36:00Z</dcterms:created>
  <dcterms:modified xsi:type="dcterms:W3CDTF">2014-07-08T07:21:00Z</dcterms:modified>
</cp:coreProperties>
</file>